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EA" w:rsidRDefault="001F35EA">
      <w:pPr>
        <w:widowControl w:val="0"/>
        <w:autoSpaceDE w:val="0"/>
        <w:autoSpaceDN w:val="0"/>
        <w:adjustRightInd w:val="0"/>
        <w:spacing w:after="0" w:line="240" w:lineRule="auto"/>
        <w:jc w:val="center"/>
        <w:rPr>
          <w:rFonts w:ascii="Calibri" w:hAnsi="Calibri" w:cs="Calibri"/>
        </w:rPr>
      </w:pPr>
      <w:bookmarkStart w:id="0" w:name="_GoBack"/>
      <w:bookmarkEnd w:id="0"/>
      <w:r>
        <w:rPr>
          <w:rFonts w:ascii="Calibri" w:hAnsi="Calibri" w:cs="Calibri"/>
        </w:rPr>
        <w:t>ТИПОВОЙ ДОГОВОР</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t>по транспортировке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pStyle w:val="ConsPlusNonformat"/>
      </w:pPr>
      <w:r>
        <w:t>_______________________________                "__" _______________ 20__ г.</w:t>
      </w:r>
    </w:p>
    <w:p w:rsidR="001F35EA" w:rsidRDefault="001F35EA">
      <w:pPr>
        <w:pStyle w:val="ConsPlusNonformat"/>
      </w:pPr>
      <w:r>
        <w:t xml:space="preserve">  (место заключения договора)</w:t>
      </w:r>
    </w:p>
    <w:p w:rsidR="001F35EA" w:rsidRDefault="001F35EA">
      <w:pPr>
        <w:pStyle w:val="ConsPlusNonformat"/>
      </w:pPr>
    </w:p>
    <w:p w:rsidR="001F35EA" w:rsidRDefault="001F35EA">
      <w:pPr>
        <w:pStyle w:val="ConsPlusNonformat"/>
      </w:pPr>
      <w:r>
        <w:t>__________________________________________________________________________,</w:t>
      </w:r>
    </w:p>
    <w:p w:rsidR="001F35EA" w:rsidRDefault="001F35EA">
      <w:pPr>
        <w:pStyle w:val="ConsPlusNonformat"/>
      </w:pPr>
      <w:r>
        <w:t xml:space="preserve">                        (наименование организации)</w:t>
      </w:r>
    </w:p>
    <w:p w:rsidR="001F35EA" w:rsidRDefault="001F35EA">
      <w:pPr>
        <w:pStyle w:val="ConsPlusNonformat"/>
      </w:pPr>
      <w:r>
        <w:t>именуемое  в дальнейшем организацией, осуществляющей горячее водоснабжение,</w:t>
      </w:r>
    </w:p>
    <w:p w:rsidR="001F35EA" w:rsidRDefault="001F35EA">
      <w:pPr>
        <w:pStyle w:val="ConsPlusNonformat"/>
      </w:pPr>
      <w:r>
        <w:t>в лице ___________________________________________________________________,</w:t>
      </w:r>
    </w:p>
    <w:p w:rsidR="001F35EA" w:rsidRDefault="001F35EA">
      <w:pPr>
        <w:pStyle w:val="ConsPlusNonformat"/>
      </w:pPr>
      <w:r>
        <w:t xml:space="preserve">                (наименование должности, фамилия, имя, отчество)</w:t>
      </w:r>
    </w:p>
    <w:p w:rsidR="001F35EA" w:rsidRDefault="001F35EA">
      <w:pPr>
        <w:pStyle w:val="ConsPlusNonformat"/>
      </w:pPr>
      <w:proofErr w:type="gramStart"/>
      <w:r>
        <w:t>действующего</w:t>
      </w:r>
      <w:proofErr w:type="gramEnd"/>
      <w:r>
        <w:t xml:space="preserve"> на основании ________________________________________________,</w:t>
      </w:r>
    </w:p>
    <w:p w:rsidR="001F35EA" w:rsidRDefault="001F35EA">
      <w:pPr>
        <w:pStyle w:val="ConsPlusNonformat"/>
      </w:pPr>
      <w:r>
        <w:t xml:space="preserve">                                 </w:t>
      </w:r>
      <w:proofErr w:type="gramStart"/>
      <w:r>
        <w:t>(положение, устав, доверенность -</w:t>
      </w:r>
      <w:proofErr w:type="gramEnd"/>
    </w:p>
    <w:p w:rsidR="001F35EA" w:rsidRDefault="001F35EA">
      <w:pPr>
        <w:pStyle w:val="ConsPlusNonformat"/>
      </w:pPr>
      <w:r>
        <w:t xml:space="preserve">                                           указать нужное)</w:t>
      </w:r>
    </w:p>
    <w:p w:rsidR="001F35EA" w:rsidRDefault="001F35EA">
      <w:pPr>
        <w:pStyle w:val="ConsPlusNonformat"/>
      </w:pPr>
      <w:r>
        <w:t>с одной стороны, и _______________________________________________________,</w:t>
      </w:r>
    </w:p>
    <w:p w:rsidR="001F35EA" w:rsidRDefault="001F35EA">
      <w:pPr>
        <w:pStyle w:val="ConsPlusNonformat"/>
      </w:pPr>
      <w:r>
        <w:t xml:space="preserve">                                  (наименование организации)</w:t>
      </w:r>
    </w:p>
    <w:p w:rsidR="001F35EA" w:rsidRDefault="001F35EA">
      <w:pPr>
        <w:pStyle w:val="ConsPlusNonformat"/>
      </w:pPr>
      <w:proofErr w:type="gramStart"/>
      <w:r>
        <w:t>эксплуатирующее</w:t>
      </w:r>
      <w:proofErr w:type="gramEnd"/>
      <w:r>
        <w:t xml:space="preserve">  водопроводные  сети,  именуемое в дальнейшем организацией,</w:t>
      </w:r>
    </w:p>
    <w:p w:rsidR="001F35EA" w:rsidRDefault="001F35EA">
      <w:pPr>
        <w:pStyle w:val="ConsPlusNonformat"/>
      </w:pPr>
      <w:r>
        <w:t>осуществляющей      транспортировку      горячей      воды,      в     лице</w:t>
      </w:r>
    </w:p>
    <w:p w:rsidR="001F35EA" w:rsidRDefault="001F35EA">
      <w:pPr>
        <w:pStyle w:val="ConsPlusNonformat"/>
      </w:pPr>
      <w:r>
        <w:t>__________________________________________________________________________,</w:t>
      </w:r>
    </w:p>
    <w:p w:rsidR="001F35EA" w:rsidRDefault="001F35EA">
      <w:pPr>
        <w:pStyle w:val="ConsPlusNonformat"/>
      </w:pPr>
      <w:r>
        <w:t xml:space="preserve">             (наименование должности, фамилия, имя, отчество)</w:t>
      </w:r>
    </w:p>
    <w:p w:rsidR="001F35EA" w:rsidRDefault="001F35EA">
      <w:pPr>
        <w:pStyle w:val="ConsPlusNonformat"/>
      </w:pPr>
      <w:proofErr w:type="gramStart"/>
      <w:r>
        <w:t>действующего</w:t>
      </w:r>
      <w:proofErr w:type="gramEnd"/>
      <w:r>
        <w:t xml:space="preserve"> на основании ________________________________________________,</w:t>
      </w:r>
    </w:p>
    <w:p w:rsidR="001F35EA" w:rsidRDefault="001F35EA">
      <w:pPr>
        <w:pStyle w:val="ConsPlusNonformat"/>
      </w:pPr>
      <w:r>
        <w:t xml:space="preserve">                                 </w:t>
      </w:r>
      <w:proofErr w:type="gramStart"/>
      <w:r>
        <w:t>(положение, устав, доверенность -</w:t>
      </w:r>
      <w:proofErr w:type="gramEnd"/>
    </w:p>
    <w:p w:rsidR="001F35EA" w:rsidRDefault="001F35EA">
      <w:pPr>
        <w:pStyle w:val="ConsPlusNonformat"/>
      </w:pPr>
      <w:r>
        <w:t xml:space="preserve">                                           указать нужное)</w:t>
      </w:r>
    </w:p>
    <w:p w:rsidR="001F35EA" w:rsidRDefault="001F35EA">
      <w:pPr>
        <w:pStyle w:val="ConsPlusNonformat"/>
      </w:pPr>
      <w:r>
        <w:t xml:space="preserve">с  другой  стороны,  в  дальнейшем именуемые сторонами, заключили </w:t>
      </w:r>
      <w:proofErr w:type="gramStart"/>
      <w:r>
        <w:t>настоящий</w:t>
      </w:r>
      <w:proofErr w:type="gramEnd"/>
    </w:p>
    <w:p w:rsidR="001F35EA" w:rsidRDefault="001F35EA">
      <w:pPr>
        <w:pStyle w:val="ConsPlusNonformat"/>
      </w:pPr>
      <w:r>
        <w:t>договор о нижеследующем:</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1" w:name="Par38"/>
      <w:bookmarkEnd w:id="1"/>
      <w:r>
        <w:rPr>
          <w:rFonts w:ascii="Calibri" w:hAnsi="Calibri" w:cs="Calibri"/>
        </w:rPr>
        <w:t>I. Предмет договора</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Организация, осуществляющая транспортировку горячей воды,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нормам, и обеспечивать транспортировку горячей воды с учетом допустимых изменений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w:t>
      </w:r>
      <w:proofErr w:type="gramEnd"/>
      <w:r>
        <w:rPr>
          <w:rFonts w:ascii="Calibri" w:hAnsi="Calibri" w:cs="Calibri"/>
        </w:rPr>
        <w:t xml:space="preserve"> указанные услуги, а также обеспечивать подачу определенного объема горячей воды установленного качества.</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организации, осуществляющей транспортировку горячей воды, и организации, осуществляющей горячее водоснабжение, определяется в соответствии с актом разграничения балансовой принадлежности, приведенным в </w:t>
      </w:r>
      <w:hyperlink r:id="rId5" w:history="1">
        <w:r>
          <w:rPr>
            <w:rFonts w:ascii="Calibri" w:hAnsi="Calibri" w:cs="Calibri"/>
            <w:color w:val="0000FF"/>
          </w:rPr>
          <w:t>приложении N 1</w:t>
        </w:r>
      </w:hyperlink>
      <w:r>
        <w:rPr>
          <w:rFonts w:ascii="Calibri" w:hAnsi="Calibri" w:cs="Calibri"/>
        </w:rPr>
        <w:t>.</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организации, осуществляющей транспортировку горячей воды, и организации, осуществляющей горячее водоснабжение, а также точка приема и точка подачи, расположенные на границе эксплуатационной ответственности, определяются в соответствии с актом разграничения эксплуатационной ответственности, приведенным в </w:t>
      </w:r>
      <w:hyperlink r:id="rId6" w:history="1">
        <w:r>
          <w:rPr>
            <w:rFonts w:ascii="Calibri" w:hAnsi="Calibri" w:cs="Calibri"/>
            <w:color w:val="0000FF"/>
          </w:rPr>
          <w:t>приложении N 2</w:t>
        </w:r>
      </w:hyperlink>
      <w:r>
        <w:rPr>
          <w:rFonts w:ascii="Calibri" w:hAnsi="Calibri" w:cs="Calibri"/>
        </w:rPr>
        <w:t>.</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 суммарной максимальной величине мощности сетей горячего водоснабжения и сооружений на них, в том числе с распределением величины мощности по каждой точке подключения (технологического присоединения) к сети горячего водоснабжения абонентов организации, осуществляющей горячее водоснабжение, а также о величине подключенной нагрузки, в пределах которой организация, осуществляющая транспортировку горячей воды, принимает на себя обязательства обеспечить транспортировку горячей воды, приведены в </w:t>
      </w:r>
      <w:hyperlink r:id="rId7" w:history="1">
        <w:r>
          <w:rPr>
            <w:rFonts w:ascii="Calibri" w:hAnsi="Calibri" w:cs="Calibri"/>
            <w:color w:val="0000FF"/>
          </w:rPr>
          <w:t>приложении</w:t>
        </w:r>
        <w:proofErr w:type="gramEnd"/>
        <w:r>
          <w:rPr>
            <w:rFonts w:ascii="Calibri" w:hAnsi="Calibri" w:cs="Calibri"/>
            <w:color w:val="0000FF"/>
          </w:rPr>
          <w:t xml:space="preserve"> N 3</w:t>
        </w:r>
      </w:hyperlink>
      <w:r>
        <w:rPr>
          <w:rFonts w:ascii="Calibri" w:hAnsi="Calibri" w:cs="Calibri"/>
        </w:rPr>
        <w:t>.</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допустимых изменениях качества горячей воды, в том числе ее температуры, при транспортировке приведены в </w:t>
      </w:r>
      <w:hyperlink r:id="rId8" w:history="1">
        <w:r>
          <w:rPr>
            <w:rFonts w:ascii="Calibri" w:hAnsi="Calibri" w:cs="Calibri"/>
            <w:color w:val="0000FF"/>
          </w:rPr>
          <w:t>приложении N 4</w:t>
        </w:r>
      </w:hyperlink>
      <w:r>
        <w:rPr>
          <w:rFonts w:ascii="Calibri" w:hAnsi="Calibri" w:cs="Calibri"/>
        </w:rPr>
        <w:t>.</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2" w:name="Par46"/>
      <w:bookmarkEnd w:id="2"/>
      <w:r>
        <w:rPr>
          <w:rFonts w:ascii="Calibri" w:hAnsi="Calibri" w:cs="Calibri"/>
        </w:rPr>
        <w:t>II. Срок и режим подачи (потребления)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Дата начала транспортировки горячей воды - "__" ________ 20__ г.</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подачи (потребления) горячей воды в точке приема и точке подачи приведен в </w:t>
      </w:r>
      <w:hyperlink r:id="rId9" w:history="1">
        <w:r>
          <w:rPr>
            <w:rFonts w:ascii="Calibri" w:hAnsi="Calibri" w:cs="Calibri"/>
            <w:color w:val="0000FF"/>
          </w:rPr>
          <w:t>приложении N 5</w:t>
        </w:r>
      </w:hyperlink>
      <w:r>
        <w:rPr>
          <w:rFonts w:ascii="Calibri" w:hAnsi="Calibri" w:cs="Calibri"/>
        </w:rPr>
        <w:t>.</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3" w:name="Par51"/>
      <w:bookmarkEnd w:id="3"/>
      <w:r>
        <w:rPr>
          <w:rFonts w:ascii="Calibri" w:hAnsi="Calibri" w:cs="Calibri"/>
        </w:rPr>
        <w:t>III. Тарифы, сроки и порядок оплаты по настоящему договору</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pStyle w:val="ConsPlusNonformat"/>
      </w:pPr>
      <w:r>
        <w:t xml:space="preserve">    8. Цена (стоимость) услуг по транспортировке горячей воды за  </w:t>
      </w:r>
      <w:proofErr w:type="gramStart"/>
      <w:r>
        <w:t>расчетный</w:t>
      </w:r>
      <w:proofErr w:type="gramEnd"/>
    </w:p>
    <w:p w:rsidR="001F35EA" w:rsidRDefault="001F35EA">
      <w:pPr>
        <w:pStyle w:val="ConsPlusNonformat"/>
      </w:pPr>
      <w:r>
        <w:t>Период  определяется  путем  произведения   тарифа   на     транспортировку</w:t>
      </w:r>
    </w:p>
    <w:p w:rsidR="001F35EA" w:rsidRDefault="001F35EA">
      <w:pPr>
        <w:pStyle w:val="ConsPlusNonformat"/>
      </w:pPr>
      <w:r>
        <w:t xml:space="preserve">воды,  </w:t>
      </w:r>
      <w:proofErr w:type="gramStart"/>
      <w:r>
        <w:t>утвержденного</w:t>
      </w:r>
      <w:proofErr w:type="gramEnd"/>
      <w:r>
        <w:t xml:space="preserve">   для   организации,   осуществляющей  транспортировку</w:t>
      </w:r>
    </w:p>
    <w:p w:rsidR="001F35EA" w:rsidRDefault="001F35EA">
      <w:pPr>
        <w:pStyle w:val="ConsPlusNonformat"/>
      </w:pPr>
      <w:r>
        <w:t>горячей воды, ___________________________________________________, и объема</w:t>
      </w:r>
    </w:p>
    <w:p w:rsidR="001F35EA" w:rsidRDefault="001F35EA">
      <w:pPr>
        <w:pStyle w:val="ConsPlusNonformat"/>
      </w:pPr>
      <w:r>
        <w:t xml:space="preserve">               </w:t>
      </w:r>
      <w:proofErr w:type="gramStart"/>
      <w:r>
        <w:t>(указать регулирующий орган, дату и номер решения</w:t>
      </w:r>
      <w:proofErr w:type="gramEnd"/>
    </w:p>
    <w:p w:rsidR="001F35EA" w:rsidRDefault="001F35EA">
      <w:pPr>
        <w:pStyle w:val="ConsPlusNonformat"/>
      </w:pPr>
      <w:r>
        <w:t xml:space="preserve">                              по утверждению тарифа)</w:t>
      </w:r>
    </w:p>
    <w:p w:rsidR="001F35EA" w:rsidRDefault="001F35EA">
      <w:pPr>
        <w:pStyle w:val="ConsPlusNonformat"/>
      </w:pPr>
      <w:r>
        <w:t xml:space="preserve">горячей  воды, </w:t>
      </w:r>
      <w:proofErr w:type="gramStart"/>
      <w:r>
        <w:t>услуги</w:t>
      </w:r>
      <w:proofErr w:type="gramEnd"/>
      <w:r>
        <w:t xml:space="preserve">  по   транспортировке которой  оказаны  организацией,</w:t>
      </w:r>
    </w:p>
    <w:p w:rsidR="001F35EA" w:rsidRDefault="001F35EA">
      <w:pPr>
        <w:pStyle w:val="ConsPlusNonformat"/>
      </w:pPr>
      <w:r>
        <w:t>осуществляющей транспортировку горячей воды, за расчетный период.</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расчетный период для оплаты по настоящему договору принимается 1 календарный месяц.</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Организация, осуществляющая транспортировку горячей воды, предоставляет не позднее 5-го числа месяца, следующего за расчетным, организации, осуществляющей горячее водоснабжение, оформленный в 2 экземплярах акт об оказании услуг по транспортировке горячей воды за расчетный период в порядке, установленном </w:t>
      </w:r>
      <w:hyperlink w:anchor="Par63" w:history="1">
        <w:r>
          <w:rPr>
            <w:rFonts w:ascii="Calibri" w:hAnsi="Calibri" w:cs="Calibri"/>
            <w:color w:val="0000FF"/>
          </w:rPr>
          <w:t>пунктами 11</w:t>
        </w:r>
      </w:hyperlink>
      <w:r>
        <w:rPr>
          <w:rFonts w:ascii="Calibri" w:hAnsi="Calibri" w:cs="Calibri"/>
        </w:rPr>
        <w:t xml:space="preserve"> и </w:t>
      </w:r>
      <w:hyperlink w:anchor="Par64" w:history="1">
        <w:r>
          <w:rPr>
            <w:rFonts w:ascii="Calibri" w:hAnsi="Calibri" w:cs="Calibri"/>
            <w:color w:val="0000FF"/>
          </w:rPr>
          <w:t>12</w:t>
        </w:r>
      </w:hyperlink>
      <w:r>
        <w:rPr>
          <w:rFonts w:ascii="Calibri" w:hAnsi="Calibri" w:cs="Calibri"/>
        </w:rPr>
        <w:t xml:space="preserve"> настоящего договора, а также счет-фактуру.</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 xml:space="preserve">11. </w:t>
      </w:r>
      <w:proofErr w:type="gramStart"/>
      <w:r>
        <w:rPr>
          <w:rFonts w:ascii="Calibri" w:hAnsi="Calibri" w:cs="Calibri"/>
        </w:rPr>
        <w:t>Организация, осуществляющая горячее водоснабжение, обязана в течение 5 рабочих дней со дня получения от организации, осуществляющей транспортировку горячей воды, акта об оказании услуг по транспортировке горячей воды рассмотреть, подписать представленный акт и направить 1 экземпляр акта организации, осуществляющей транспортировку горячей воды, или в тот же срок направить организации, осуществляющей транспортировку горячей воды, мотивированный отказ от подписания акта с указанием недостатков</w:t>
      </w:r>
      <w:proofErr w:type="gramEnd"/>
      <w:r>
        <w:rPr>
          <w:rFonts w:ascii="Calibri" w:hAnsi="Calibri" w:cs="Calibri"/>
        </w:rPr>
        <w:t xml:space="preserve"> и сроков их устранения.</w:t>
      </w:r>
    </w:p>
    <w:p w:rsidR="001F35EA" w:rsidRDefault="001F35EA">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12. В случае направления организации, осуществляющей горячее водоснабжение, мотивированного отказа от подписания акта об оказании услуг по транспортировке горячей воды стороны составляют двусторонний акт с указанием перечня недостатков и сроков их устранения.</w:t>
      </w:r>
    </w:p>
    <w:p w:rsidR="001F35EA" w:rsidRDefault="001F35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организация, осуществляющая горячее водоснабжение, по истечении 5 рабочих дней со дня получения от организации, осуществляющей транспортировку горячей воды, акта об оказании услуг по транспортировке горячей воды не направила организации, осуществляющей транспортировку горячей воды, подписанный акт об оказании услуг по транспортировке горячей воды или мотивированный отказ от его подписания, акт об оказании услуг по транспортировке горячей воды считается</w:t>
      </w:r>
      <w:proofErr w:type="gramEnd"/>
      <w:r>
        <w:rPr>
          <w:rFonts w:ascii="Calibri" w:hAnsi="Calibri" w:cs="Calibri"/>
        </w:rPr>
        <w:t xml:space="preserve"> </w:t>
      </w:r>
      <w:proofErr w:type="gramStart"/>
      <w:r>
        <w:rPr>
          <w:rFonts w:ascii="Calibri" w:hAnsi="Calibri" w:cs="Calibri"/>
        </w:rPr>
        <w:t>согласованным</w:t>
      </w:r>
      <w:proofErr w:type="gramEnd"/>
      <w:r>
        <w:rPr>
          <w:rFonts w:ascii="Calibri" w:hAnsi="Calibri" w:cs="Calibri"/>
        </w:rPr>
        <w:t xml:space="preserve"> обеими сторонами.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Оплата услуг по настоящему договору осуществляется организацией, осуществляющей горячее водоснабжение, до 15-го числа месяца, следующего за расчетным, на основании счета, выставленного организацией, осуществляющей транспортировку горячей воды, путем перечисления денежных средств на расчетный счет при наличии подписанного акта об оказании услуг по транспортировке горячей воды и счета-фактуры.</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6" w:name="Par68"/>
      <w:bookmarkEnd w:id="6"/>
      <w:r>
        <w:rPr>
          <w:rFonts w:ascii="Calibri" w:hAnsi="Calibri" w:cs="Calibri"/>
        </w:rPr>
        <w:t>IV. Права и обязанности сторон</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осуществляющая горячее водоснабжение, обязана:</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подавать организации, осуществляющей транспортировку горячей воды, горячую воду до границы эксплуатационной ответственности;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эксплуатацию объектов системы горячего водоснабжения и сетей горячего водоснабжения, расположенных в границах эксплуатационной ответственности организации, осуществляющей горячее водоснабжение, в соответствии с правилами технической эксплуатации и техники безопасности;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соблюдать режим подачи (потребления) горячей воды в точке приема и точке подачи, приведенный в </w:t>
      </w:r>
      <w:hyperlink r:id="rId10" w:history="1">
        <w:r>
          <w:rPr>
            <w:rFonts w:ascii="Calibri" w:hAnsi="Calibri" w:cs="Calibri"/>
            <w:color w:val="0000FF"/>
          </w:rPr>
          <w:t>приложении N 5</w:t>
        </w:r>
      </w:hyperlink>
      <w:r>
        <w:rPr>
          <w:rFonts w:ascii="Calibri" w:hAnsi="Calibri" w:cs="Calibri"/>
        </w:rPr>
        <w:t xml:space="preserve"> к настоящему договору;</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оплачивать услуги организации, осуществляющей транспортировку горячей воды, в порядке, установленном договором;</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соблюдать параметры качества подаваемой горячей воды на границе раздела эксплуатационной ответственности между организацией, осуществляющей горячее водоснабжение, и организацией, осуществляющей транспортировку горячей воды, в соответствии с законодательством Российской Федерации;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уведомлять организацию, осуществляющую транспортировку горячей воды, о временном прекращении или об ограничении подачи горячей воды в порядке и в случаях, которые предусмотрены законодательством Российской Федерации;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представлять организации, осуществляющей транспортировку горячей воды, информацию о состоянии водопроводных сетей и сооружений на них, необходимую для исполнения настоящего договора;</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возникновении аварийных ситуаций на сетях горячего водоснабжения, находящихся в зоне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уровень давления, объем и качество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осуществлять регламентный, внеплановый и капитальный ремонт на объектах системы горячего водоснабжения и сетях горячего водоснабжения, находящихся в границах своей эксплуатационной ответственности, в соответствии с законодательством Российской Федерации.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горячее водоснабжение, имеет право:</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контролировать техническое состояние сетей горячего водоснабжения и сооружений на них, находящихся в зоне эксплуатационной ответственности организации, осуществляющей транспортировку горячей воды, и используемых в соответствии с обязательствами по настоящему договору;</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контроль за правильностью коммерческого учета организации, осуществляющей транспортировку горячей воды, объемов поданной (полученной) горячей воды (в </w:t>
      </w:r>
      <w:proofErr w:type="gramStart"/>
      <w:r>
        <w:rPr>
          <w:rFonts w:ascii="Calibri" w:hAnsi="Calibri" w:cs="Calibri"/>
        </w:rPr>
        <w:t>случае</w:t>
      </w:r>
      <w:proofErr w:type="gramEnd"/>
      <w:r>
        <w:rPr>
          <w:rFonts w:ascii="Calibri" w:hAnsi="Calibri" w:cs="Calibri"/>
        </w:rPr>
        <w:t xml:space="preserve"> когда точка подключения (технологического присоединения) абонентов организации, осуществляющей горячее водоснабжение, находится на сетях горячего водоснабжения организации, осуществляющей транспортировку горячей воды, включается условие о праве организации, осуществляющей горячее водоснабжение, контролировать правильность предоставленных организацией, осуществляющей транспортировку горячей воды, сведений о потреблении горячей воды абонентами).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осуществляющая транспортировку горячей воды, обязана:</w:t>
      </w:r>
    </w:p>
    <w:p w:rsidR="001F35EA" w:rsidRDefault="001F35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бесперебойно оказывать услуги по транспортировке горячей воды из точки приема в точку передачи в соответствии с режимом подачи горячей воды, установленным настоящим договором;</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надлежащее техническое состояние и функционирование сетей горячего водоснабжения, расположенных в границах своей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организации, осуществляющей транспортировку горячей воды, приведены в </w:t>
      </w:r>
      <w:hyperlink r:id="rId11" w:history="1">
        <w:r>
          <w:rPr>
            <w:rFonts w:ascii="Calibri" w:hAnsi="Calibri" w:cs="Calibri"/>
            <w:color w:val="0000FF"/>
          </w:rPr>
          <w:t>приложении N 6</w:t>
        </w:r>
      </w:hyperlink>
      <w:r>
        <w:rPr>
          <w:rFonts w:ascii="Calibri" w:hAnsi="Calibri" w:cs="Calibri"/>
        </w:rPr>
        <w:t>;</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поддерживать в границах своей эксплуатационной ответственности качество горячей воды, </w:t>
      </w:r>
      <w:proofErr w:type="gramStart"/>
      <w:r>
        <w:rPr>
          <w:rFonts w:ascii="Calibri" w:hAnsi="Calibri" w:cs="Calibri"/>
        </w:rPr>
        <w:t>услуги</w:t>
      </w:r>
      <w:proofErr w:type="gramEnd"/>
      <w:r>
        <w:rPr>
          <w:rFonts w:ascii="Calibri" w:hAnsi="Calibri" w:cs="Calibri"/>
        </w:rPr>
        <w:t xml:space="preserve"> по транспортировке которой оказывает организация, осуществляющая транспортировку горячей воды, соответствующее требованиям, установленным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обеспечивать коммерческий учет горячей воды в соответствии с законодательством Российской Федерации;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уведомлять организацию, осуществляющую горячее водоснабжение, о случаях, являющихся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водоснабжении и водоотведении" основанием для временного ограничения или прекращения транспортировки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планово-предупредительный, внеплановый и капитальный ремонт на объектах системы горячего водоснабжения и сетях горячего водоснабжения, расположенных в границах своей эксплуатационной ответственности, в соответствии с законодательством Российской Федерации.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Организация, осуществляющая транспортировку горячей воды, имеет право:</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осуществляющей горячее водоснабжение, информацию о режиме подачи горячей воды и иную информацию о состоянии водопроводных сетей и сооружений на них;</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контролировать качество горячей воды, подаваемой организацией, осуществляющей горячее водоснабжение.</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7" w:name="Par94"/>
      <w:bookmarkEnd w:id="7"/>
      <w:r>
        <w:rPr>
          <w:rFonts w:ascii="Calibri" w:hAnsi="Calibri" w:cs="Calibri"/>
        </w:rPr>
        <w:t>V. Порядок учета поданной (полученной)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учета поданной (полученной) горячей воды организация, осуществляющая транспортировку горячей воды, устанавливает на границе эксплуатационной ответственности в точке приема и точке подачи приборы учета (узлы учета) и размещает места отбора проб горячей воды для осуществления контроля ее качества. Сведения о приборах учета (узлах учета) горячей воды и местах отбора проб горячей воды приведены в </w:t>
      </w:r>
      <w:hyperlink r:id="rId13" w:history="1">
        <w:r>
          <w:rPr>
            <w:rFonts w:ascii="Calibri" w:hAnsi="Calibri" w:cs="Calibri"/>
            <w:color w:val="0000FF"/>
          </w:rPr>
          <w:t>приложении N 7</w:t>
        </w:r>
      </w:hyperlink>
      <w:r>
        <w:rPr>
          <w:rFonts w:ascii="Calibri" w:hAnsi="Calibri" w:cs="Calibri"/>
        </w:rPr>
        <w:t>.</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горячее водоснабжение, опломбирует приборы учета (узлы учета) в установленном порядке.</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осуществляющая транспортировку горячей воды, обеспечивает учет горячей воды посредством приборов учета (узлов учета).</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Объем поданной (полученной) горячей воды определяется в соответствии с данными учета фактического потребления горячей воды по показаниям приборов учета (узлов учета), за исключением случаев, установленных законодательством Российской Федерации, когда осуществление коммерческого учета производится расчетным способом. Сведения, необходимые для определения количества поданной (полученной) горячей воды расчетным способом, передаются в порядке, установленном настоящим договором для подачи показаний приборов учета (узлов учета).</w:t>
      </w:r>
    </w:p>
    <w:p w:rsidR="001F35EA" w:rsidRDefault="001F35EA">
      <w:pPr>
        <w:pStyle w:val="ConsPlusNonformat"/>
      </w:pPr>
      <w:r>
        <w:t xml:space="preserve">    22.   При   отсутствии   приборов   учета   (узлов  учета)  на  границе</w:t>
      </w:r>
    </w:p>
    <w:p w:rsidR="001F35EA" w:rsidRDefault="001F35EA">
      <w:pPr>
        <w:pStyle w:val="ConsPlusNonformat"/>
      </w:pPr>
      <w:r>
        <w:t>эксплуатационной      ответственности      организации,      осуществляющей</w:t>
      </w:r>
    </w:p>
    <w:p w:rsidR="001F35EA" w:rsidRDefault="001F35EA">
      <w:pPr>
        <w:pStyle w:val="ConsPlusNonformat"/>
      </w:pPr>
      <w:r>
        <w:t xml:space="preserve">транспортировку  горячей  воды,  объем поданной (полученной) горячей воды </w:t>
      </w:r>
      <w:proofErr w:type="gramStart"/>
      <w:r>
        <w:t>в</w:t>
      </w:r>
      <w:proofErr w:type="gramEnd"/>
    </w:p>
    <w:p w:rsidR="001F35EA" w:rsidRDefault="001F35EA">
      <w:pPr>
        <w:pStyle w:val="ConsPlusNonformat"/>
      </w:pPr>
      <w:proofErr w:type="gramStart"/>
      <w:r>
        <w:t>целях</w:t>
      </w:r>
      <w:proofErr w:type="gramEnd"/>
      <w:r>
        <w:t xml:space="preserve">  осуществления расчетов по настоящему договору подлежит корректировке</w:t>
      </w:r>
    </w:p>
    <w:p w:rsidR="001F35EA" w:rsidRDefault="001F35EA">
      <w:pPr>
        <w:pStyle w:val="ConsPlusNonformat"/>
      </w:pPr>
      <w:r>
        <w:t>(уменьшению  либо  увеличению) на величину потерь горячей воды, возникающих</w:t>
      </w:r>
    </w:p>
    <w:p w:rsidR="001F35EA" w:rsidRDefault="001F35EA">
      <w:pPr>
        <w:pStyle w:val="ConsPlusNonformat"/>
      </w:pPr>
      <w:r>
        <w:t>на   участке   сети  горячего  водоснабжения  от  границы  эксплуатационной</w:t>
      </w:r>
    </w:p>
    <w:p w:rsidR="001F35EA" w:rsidRDefault="001F35EA">
      <w:pPr>
        <w:pStyle w:val="ConsPlusNonformat"/>
      </w:pPr>
      <w:r>
        <w:t xml:space="preserve">ответственности  до  места  установки приборов учета (узлов учета), </w:t>
      </w:r>
      <w:proofErr w:type="gramStart"/>
      <w:r>
        <w:t>которая</w:t>
      </w:r>
      <w:proofErr w:type="gramEnd"/>
    </w:p>
    <w:p w:rsidR="001F35EA" w:rsidRDefault="001F35EA">
      <w:pPr>
        <w:pStyle w:val="ConsPlusNonformat"/>
      </w:pPr>
      <w:r>
        <w:t>составляет ________________________________________________________________</w:t>
      </w:r>
    </w:p>
    <w:p w:rsidR="001F35EA" w:rsidRDefault="001F35EA">
      <w:pPr>
        <w:pStyle w:val="ConsPlusNonformat"/>
      </w:pPr>
      <w:r>
        <w:t xml:space="preserve">                       (указать величину потерь горячей воды)</w:t>
      </w:r>
    </w:p>
    <w:p w:rsidR="001F35EA" w:rsidRDefault="001F35EA">
      <w:pPr>
        <w:pStyle w:val="ConsPlusNonformat"/>
      </w:pPr>
      <w:proofErr w:type="gramStart"/>
      <w:r>
        <w:t>(в   случае   размещения   средств   измерения   на   стороне  организации,</w:t>
      </w:r>
      <w:proofErr w:type="gramEnd"/>
    </w:p>
    <w:p w:rsidR="001F35EA" w:rsidRDefault="001F35EA">
      <w:pPr>
        <w:pStyle w:val="ConsPlusNonformat"/>
      </w:pPr>
      <w:r>
        <w:t>осуществляющей  транспортировку  горячей  воды, объем поданной (полученной)</w:t>
      </w:r>
    </w:p>
    <w:p w:rsidR="001F35EA" w:rsidRDefault="001F35EA">
      <w:pPr>
        <w:pStyle w:val="ConsPlusNonformat"/>
      </w:pPr>
      <w:r>
        <w:t>горячей  воды  подлежит  уменьшению  на указанную величину потерь. В случае</w:t>
      </w:r>
    </w:p>
    <w:p w:rsidR="001F35EA" w:rsidRDefault="001F35EA">
      <w:pPr>
        <w:pStyle w:val="ConsPlusNonformat"/>
      </w:pPr>
      <w:r>
        <w:t>размещения средств измерения на стороне организации, осуществляющей горячее</w:t>
      </w:r>
    </w:p>
    <w:p w:rsidR="001F35EA" w:rsidRDefault="001F35EA">
      <w:pPr>
        <w:pStyle w:val="ConsPlusNonformat"/>
      </w:pPr>
      <w:r>
        <w:t>водоснабжение, объем поданной (полученной) горячей воды подлежит увеличению</w:t>
      </w:r>
    </w:p>
    <w:p w:rsidR="001F35EA" w:rsidRDefault="001F35EA">
      <w:pPr>
        <w:pStyle w:val="ConsPlusNonformat"/>
      </w:pPr>
      <w:r>
        <w:t xml:space="preserve">на  указанную  величину  потерь.  Величина  потерь  подлежит  определению </w:t>
      </w:r>
      <w:proofErr w:type="gramStart"/>
      <w:r>
        <w:t>в</w:t>
      </w:r>
      <w:proofErr w:type="gramEnd"/>
    </w:p>
    <w:p w:rsidR="001F35EA" w:rsidRDefault="001F35EA">
      <w:pPr>
        <w:pStyle w:val="ConsPlusNonformat"/>
      </w:pPr>
      <w:r>
        <w:t xml:space="preserve">соответствии  с  методикой  определения неучтенных расходов и потерь воды </w:t>
      </w:r>
      <w:proofErr w:type="gramStart"/>
      <w:r>
        <w:t>в</w:t>
      </w:r>
      <w:proofErr w:type="gramEnd"/>
    </w:p>
    <w:p w:rsidR="001F35EA" w:rsidRDefault="001F35EA">
      <w:pPr>
        <w:pStyle w:val="ConsPlusNonformat"/>
      </w:pPr>
      <w:proofErr w:type="gramStart"/>
      <w:r>
        <w:t>системах</w:t>
      </w:r>
      <w:proofErr w:type="gramEnd"/>
      <w:r>
        <w:t xml:space="preserve"> коммунального водоснабжения).</w:t>
      </w:r>
    </w:p>
    <w:p w:rsidR="001F35EA" w:rsidRDefault="001F35EA">
      <w:pPr>
        <w:pStyle w:val="ConsPlusNonformat"/>
      </w:pPr>
      <w:r>
        <w:t xml:space="preserve">    23.  Организация,  осуществляющая транспортировку горячей воды, обязана</w:t>
      </w:r>
    </w:p>
    <w:p w:rsidR="001F35EA" w:rsidRDefault="001F35EA">
      <w:pPr>
        <w:pStyle w:val="ConsPlusNonformat"/>
      </w:pPr>
      <w:r>
        <w:t>снимать   показания   приборов  учета  (узлов  учета)  на  последнее  число</w:t>
      </w:r>
    </w:p>
    <w:p w:rsidR="001F35EA" w:rsidRDefault="001F35EA">
      <w:pPr>
        <w:pStyle w:val="ConsPlusNonformat"/>
      </w:pPr>
      <w:r>
        <w:t xml:space="preserve">расчетного  периода, установленного настоящим договором, вносить </w:t>
      </w:r>
      <w:proofErr w:type="gramStart"/>
      <w:r>
        <w:t>полученные</w:t>
      </w:r>
      <w:proofErr w:type="gramEnd"/>
    </w:p>
    <w:p w:rsidR="001F35EA" w:rsidRDefault="001F35EA">
      <w:pPr>
        <w:pStyle w:val="ConsPlusNonformat"/>
      </w:pPr>
      <w:r>
        <w:t>показания   в   журнал   учета,   передавать   эти   сведения  организации,</w:t>
      </w:r>
    </w:p>
    <w:p w:rsidR="001F35EA" w:rsidRDefault="001F35EA">
      <w:pPr>
        <w:pStyle w:val="ConsPlusNonformat"/>
      </w:pPr>
      <w:proofErr w:type="gramStart"/>
      <w:r>
        <w:t>осуществляющей</w:t>
      </w:r>
      <w:proofErr w:type="gramEnd"/>
      <w:r>
        <w:t xml:space="preserve"> горячее водоснабжение, не позднее _________________________.</w:t>
      </w:r>
    </w:p>
    <w:p w:rsidR="001F35EA" w:rsidRDefault="001F35EA">
      <w:pPr>
        <w:pStyle w:val="ConsPlusNonformat"/>
      </w:pPr>
      <w:r>
        <w:t xml:space="preserve">                                                      (указать дату)</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обнаружения неисправности приборов учета (узлов учета) и необходимости их ремонта организация, осуществляющая транспортировку горячей воды, в течение 24 часов уведомляет об этом организацию, осуществляющую горячее водоснабжение, организовывает работы по устранению выявленных неисправностей и проведению поверки.</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8" w:name="Par125"/>
      <w:bookmarkEnd w:id="8"/>
      <w:r>
        <w:rPr>
          <w:rFonts w:ascii="Calibri" w:hAnsi="Calibri" w:cs="Calibri"/>
        </w:rPr>
        <w:t>VI. Порядок обеспечения организацией, осуществляющей</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транспортировку горячей воды, доступа представителей</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осуществляющей горячее водоснабжение,</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приборам учета (узлов учета)</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местам отбора проб горячей воды</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транспортировку горячей воды, обеспечивает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сооружениям на них, расположенным в границах ее эксплуатационной ответственности, а также к приборам учета (узлов учета) и местам отбора проб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проверки исправности приборов учета (узлов учета), сохранности контрольных пломб и снятия показаний;</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проведения ремонта, технического и иного обслуживания, замены приборов учета (узлов учета), если они принадлежат организации, осуществляющей горячее водоснабжение, или если такая организация обеспечивает обслуживание таких приборов учета (узлов учета);</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проверки состояния сетей горячего водоснабжения, принадлежащих организации, осуществляющей транспортировку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определения объема поданной (полученной)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определения качества поданной (полученной) горячей воды путем отбора проб;</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опломбирования приборов учета (узлов учета);</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для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Организация, осуществляющая транспортировку горячей воды, обеспечивает беспрепятственный доступ к сетям горячего водоснабжения, сооружениям на них, расположенным в границах ее эксплуатационной ответственности, а также к приборам учета (узлам учета) и местам отбора проб горячей воды представителям организации, осуществляющей горячее водоснабжение, или по ее указанию представителям иной организации после уведомления организации, осуществляющей транспортировку горячей воды.</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Уполномоченные представители организации, осуществляющей горячее водоснабжение, или по ее поручению представители иной организации допускаются организацией, осуществляющей транспортировку горячей воды, к водопроводным сетям и сооружениям на них, а также к приборам учета (узлам учета) при наличии служебного удостоверения.</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9" w:name="Par142"/>
      <w:bookmarkEnd w:id="9"/>
      <w:r>
        <w:rPr>
          <w:rFonts w:ascii="Calibri" w:hAnsi="Calibri" w:cs="Calibri"/>
        </w:rPr>
        <w:t>VII. Порядок учета и оплаты тепловой энергии,</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t>затраченной организацией, осуществляющей транспортировку</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t>горячей воды, при транспортировке горячей воды</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целях поддержания в границах своей эксплуатационной ответственности, предусмотренной настоящим договором, температуры горячей воды организация, осуществляющая транспортировку горячей воды, приобретает у организации, осуществляющей горячее водоснабжение, тепловую энергию в объеме:</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тепловой энергии, необходимой для компенсации снижения температуры горячей воды в точке подачи за расчетный период;</w:t>
      </w:r>
    </w:p>
    <w:p w:rsidR="001F35EA" w:rsidRDefault="001F35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тепловой энергии, которая необходима для компенсации снижения температуры горячей воды в точке подачи, произошедшего в результате аварии на участке сети горячего водоснабжения в границах эксплуатационной ответственности организации, осуществляющей транспортировку горячей воды, и объем которой определяется организацией, осуществляющей транспортировку горячей воды, и организацией, осуществляющей горячее водоснабжение, по результатам обследования поврежденного участка и фиксируется двусторонним актом, подписанным уполномоченными представителями организации, осуществляющей</w:t>
      </w:r>
      <w:proofErr w:type="gramEnd"/>
      <w:r>
        <w:rPr>
          <w:rFonts w:ascii="Calibri" w:hAnsi="Calibri" w:cs="Calibri"/>
        </w:rPr>
        <w:t xml:space="preserve"> горячее водоснабжение, и организации, осуществляющей транспортировку горячей воды.</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Расчетным периодом для оплаты организацией, осуществляющей транспортировку горячей воды, тепловой энергии, затраченной на транспортировку горячей воды, является 1 календарный месяц.</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Оплата тепловой энергии, приобретаемой организацией, осуществляющей </w:t>
      </w:r>
      <w:r>
        <w:rPr>
          <w:rFonts w:ascii="Calibri" w:hAnsi="Calibri" w:cs="Calibri"/>
        </w:rPr>
        <w:lastRenderedPageBreak/>
        <w:t>транспортировку горячей воды, для поддержания установленной настоящим договором температуры горячей воды, осуществляется по тарифам на транспортировку горячей воды, устанавливаемым в соответствии с требованиями законодательства Российской Федерации в сфере водоснабжения и государственного регулирования цен (тарифов), исходя из объема тепловой энергии, необходимого для компенсации снижения температуры горячей воды в точке подачи за расчетный период.</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осуществляющая горячее водоснабжение, предоставляет не позднее 5-го числа месяца, следующего за расчетным месяцем, организации, осуществляющей транспортировку горячей воды, для оплаты тепловой энергии акт приема-передачи тепловой энергии и счет-фактуру. Организация, осуществляющая транспортировку горячей воды, обязана рассмотреть и подписать предоставленные документы в течение 5 рабочих дней со дня их получения от организации, осуществляющей горячее водоснабжение.</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осуществляющая транспортировку горячей воды, производит оплату тепловой энергии до 15-го числа месяца, следующего за расчетным месяцем, на основании выставленного организацией, осуществляющей горячее водоснабжение, счета-фактуры.</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10" w:name="Par154"/>
      <w:bookmarkEnd w:id="10"/>
      <w:r>
        <w:rPr>
          <w:rFonts w:ascii="Calibri" w:hAnsi="Calibri" w:cs="Calibri"/>
        </w:rPr>
        <w:t>VIII. Условия прекращения или ограничения транспортировки</w:t>
      </w:r>
    </w:p>
    <w:p w:rsidR="001F35EA" w:rsidRDefault="001F35EA">
      <w:pPr>
        <w:widowControl w:val="0"/>
        <w:autoSpaceDE w:val="0"/>
        <w:autoSpaceDN w:val="0"/>
        <w:adjustRightInd w:val="0"/>
        <w:spacing w:after="0" w:line="240" w:lineRule="auto"/>
        <w:jc w:val="center"/>
        <w:rPr>
          <w:rFonts w:ascii="Calibri" w:hAnsi="Calibri" w:cs="Calibri"/>
        </w:rPr>
      </w:pPr>
      <w:r>
        <w:rPr>
          <w:rFonts w:ascii="Calibri" w:hAnsi="Calibri" w:cs="Calibri"/>
        </w:rPr>
        <w:t>горячей воды, в том числе на период ремонтных работ</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Организация, осуществляющая горячее водоснабжение, вправе временно прекратить или ограничить транспортировку горячей воды в случаях, установленных Федеральным </w:t>
      </w:r>
      <w:hyperlink r:id="rId14" w:history="1">
        <w:r>
          <w:rPr>
            <w:rFonts w:ascii="Calibri" w:hAnsi="Calibri" w:cs="Calibri"/>
            <w:color w:val="0000FF"/>
          </w:rPr>
          <w:t>законом</w:t>
        </w:r>
      </w:hyperlink>
      <w:r>
        <w:rPr>
          <w:rFonts w:ascii="Calibri" w:hAnsi="Calibri" w:cs="Calibri"/>
        </w:rPr>
        <w:t xml:space="preserve"> "О водоснабжении и водоотведении", при условии соблюдения порядка временного прекращения или ограничения транспортировки горячей воды, установленного </w:t>
      </w:r>
      <w:hyperlink r:id="rId15" w:history="1">
        <w:r>
          <w:rPr>
            <w:rFonts w:ascii="Calibri" w:hAnsi="Calibri" w:cs="Calibri"/>
            <w:color w:val="0000FF"/>
          </w:rPr>
          <w:t>Правилами</w:t>
        </w:r>
      </w:hyperlink>
      <w:r>
        <w:rPr>
          <w:rFonts w:ascii="Calibri" w:hAnsi="Calibri" w:cs="Calibri"/>
        </w:rPr>
        <w:t xml:space="preserve"> горячего водоснабжения, утвержденными постановлением Правительства Российской Федерации от 29 июля 2013 г. N 642.</w:t>
      </w:r>
    </w:p>
    <w:p w:rsidR="001F35EA" w:rsidRDefault="001F35EA">
      <w:pPr>
        <w:pStyle w:val="ConsPlusNonformat"/>
      </w:pPr>
      <w:r>
        <w:t xml:space="preserve">    34.  Организация,  осуществляющая  горячее  водоснабжение,  в течение 1</w:t>
      </w:r>
    </w:p>
    <w:p w:rsidR="001F35EA" w:rsidRDefault="001F35EA">
      <w:pPr>
        <w:pStyle w:val="ConsPlusNonformat"/>
      </w:pPr>
      <w:r>
        <w:t>суток со дня временного прекращения или ограничения транспортировки горячей</w:t>
      </w:r>
    </w:p>
    <w:p w:rsidR="001F35EA" w:rsidRDefault="001F35EA">
      <w:pPr>
        <w:pStyle w:val="ConsPlusNonformat"/>
      </w:pPr>
      <w:r>
        <w:t>воды         уведомляет        о        таком        прекращении        или</w:t>
      </w:r>
    </w:p>
    <w:p w:rsidR="001F35EA" w:rsidRDefault="001F35EA">
      <w:pPr>
        <w:pStyle w:val="ConsPlusNonformat"/>
      </w:pPr>
      <w:proofErr w:type="gramStart"/>
      <w:r>
        <w:t>ограничении</w:t>
      </w:r>
      <w:proofErr w:type="gramEnd"/>
      <w:r>
        <w:t xml:space="preserve"> ______________________________________________________________.</w:t>
      </w:r>
    </w:p>
    <w:p w:rsidR="001F35EA" w:rsidRDefault="001F35EA">
      <w:pPr>
        <w:pStyle w:val="ConsPlusNonformat"/>
      </w:pPr>
      <w:r>
        <w:t xml:space="preserve">                  </w:t>
      </w:r>
      <w:proofErr w:type="gramStart"/>
      <w:r>
        <w:t>(указать орган местного самоуправления поселения,</w:t>
      </w:r>
      <w:proofErr w:type="gramEnd"/>
    </w:p>
    <w:p w:rsidR="001F35EA" w:rsidRDefault="001F35EA">
      <w:pPr>
        <w:pStyle w:val="ConsPlusNonformat"/>
      </w:pPr>
      <w:r>
        <w:t xml:space="preserve">                                  городского округа)</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Уведомление о временном прекращении или об ограничении транспортировки горячей воды, а также уведомление о снятии такого прекращения или ограничения и возобновлении транспортировки горячей воды организация, осуществляющая транспортировку горячей воды, направляет в организацию, осуществляющую горячее водоснабжение, любыми доступными способами (почтовым отправлением, телеграммой, </w:t>
      </w:r>
      <w:proofErr w:type="spellStart"/>
      <w:r>
        <w:rPr>
          <w:rFonts w:ascii="Calibri" w:hAnsi="Calibri" w:cs="Calibri"/>
        </w:rPr>
        <w:t>факсограммой</w:t>
      </w:r>
      <w:proofErr w:type="spellEnd"/>
      <w:r>
        <w:rPr>
          <w:rFonts w:ascii="Calibri" w:hAnsi="Calibri" w:cs="Calibri"/>
        </w:rPr>
        <w:t>, телефонограммой или с использованием информационно-телекоммуникационной сети "Интернет"), позволяющими подтвердить получение такого уведомления организацией, осуществляющей горячее водоснабжение.</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При проведении планово-предупредительного ремонта на сетях горячего водоснабжения и сооружениях на них, расположенных в границах эксплуатационной ответственности организации, осуществляющей транспортировку горячей воды, а также работ по подключению (технологическому присоединению) объектов, на которых предусматривается потребление горячей воды, организация, осуществляющая транспортировку горячей воды, обязана предоставить организации, осуществляющей горячее водоснабжение, график проведения работ с указанием объектов, на которых планируется проводить работы, и сроков</w:t>
      </w:r>
      <w:proofErr w:type="gramEnd"/>
      <w:r>
        <w:rPr>
          <w:rFonts w:ascii="Calibri" w:hAnsi="Calibri" w:cs="Calibri"/>
        </w:rPr>
        <w:t xml:space="preserve"> проведения таких работ. График предоставляется не </w:t>
      </w:r>
      <w:proofErr w:type="gramStart"/>
      <w:r>
        <w:rPr>
          <w:rFonts w:ascii="Calibri" w:hAnsi="Calibri" w:cs="Calibri"/>
        </w:rPr>
        <w:t>позднее</w:t>
      </w:r>
      <w:proofErr w:type="gramEnd"/>
      <w:r>
        <w:rPr>
          <w:rFonts w:ascii="Calibri" w:hAnsi="Calibri" w:cs="Calibri"/>
        </w:rPr>
        <w:t xml:space="preserve"> чем ____ за рабочих дней до начала работ.</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Организация, осуществляющая горячее водоснабжение, уведомляет любым доступным способом организацию, осуществляющую транспортировку горячей воды, о необходимости временного прекращения или ограничения подачи горячей воды абоненту по сетям горячего водоснабжения, принадлежащим организации, осуществляющей транспортировку горячей воды. </w:t>
      </w:r>
      <w:proofErr w:type="gramStart"/>
      <w:r>
        <w:rPr>
          <w:rFonts w:ascii="Calibri" w:hAnsi="Calibri" w:cs="Calibri"/>
        </w:rPr>
        <w:t xml:space="preserve">Организация, осуществляющая транспортировку горячей воды, при получении уведомления временно прекращает или ограничивает транспортировку горячей воды в случаях, установленных Федеральным </w:t>
      </w:r>
      <w:hyperlink r:id="rId16" w:history="1">
        <w:r>
          <w:rPr>
            <w:rFonts w:ascii="Calibri" w:hAnsi="Calibri" w:cs="Calibri"/>
            <w:color w:val="0000FF"/>
          </w:rPr>
          <w:t>законом</w:t>
        </w:r>
      </w:hyperlink>
      <w:r>
        <w:rPr>
          <w:rFonts w:ascii="Calibri" w:hAnsi="Calibri" w:cs="Calibri"/>
        </w:rPr>
        <w:t xml:space="preserve"> "О водоснабжении и водоотведении", при условии соблюдения порядка </w:t>
      </w:r>
      <w:r>
        <w:rPr>
          <w:rFonts w:ascii="Calibri" w:hAnsi="Calibri" w:cs="Calibri"/>
        </w:rPr>
        <w:lastRenderedPageBreak/>
        <w:t xml:space="preserve">временного прекращения или ограничения транспортировки горячей воды, установленного </w:t>
      </w:r>
      <w:hyperlink r:id="rId17" w:history="1">
        <w:r>
          <w:rPr>
            <w:rFonts w:ascii="Calibri" w:hAnsi="Calibri" w:cs="Calibri"/>
            <w:color w:val="0000FF"/>
          </w:rPr>
          <w:t>Правилами</w:t>
        </w:r>
      </w:hyperlink>
      <w:r>
        <w:rPr>
          <w:rFonts w:ascii="Calibri" w:hAnsi="Calibri" w:cs="Calibri"/>
        </w:rPr>
        <w:t xml:space="preserve"> горячего водоснабжения, утвержденными постановлением Правительства Российской Федерации от 29 июля 2013 г. N 642.</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11" w:name="Par168"/>
      <w:bookmarkEnd w:id="11"/>
      <w:r>
        <w:rPr>
          <w:rFonts w:ascii="Calibri" w:hAnsi="Calibri" w:cs="Calibri"/>
        </w:rPr>
        <w:t>IX. Ответственность сторон</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В случае нарушения либо ненадлежащего исполнения организацией, осуществляющей горячее водоснабжение, обязательств по оплате настоящего договора организация, осуществляющая транспортировку горячей воды, вправе потребовать от организации, осуществляющей горячее водоснабжение,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требований, от суммы задолженности за каждый день просрочки, а также уплаты реального ущерба в соответствии с</w:t>
      </w:r>
      <w:proofErr w:type="gramEnd"/>
      <w:r>
        <w:rPr>
          <w:rFonts w:ascii="Calibri" w:hAnsi="Calibri" w:cs="Calibri"/>
        </w:rPr>
        <w:t xml:space="preserve"> гражданским законодательством.</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Организация, осуществляющая транспортировку горячей воды, несет ответственность за безопасность своих сетей горячего водоснабжения и сооружений на них и нахождение их в состоянии, соответствующем установленным законодательством Российской Федерации требованиям, а также за нарушение допустимых изменений качества горячей воды при ее транспортировке.</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12" w:name="Par174"/>
      <w:bookmarkEnd w:id="12"/>
      <w:r>
        <w:rPr>
          <w:rFonts w:ascii="Calibri" w:hAnsi="Calibri" w:cs="Calibri"/>
        </w:rPr>
        <w:t>X. Срок действия настоящего договора</w:t>
      </w:r>
    </w:p>
    <w:p w:rsidR="001F35EA" w:rsidRDefault="001F35EA">
      <w:pPr>
        <w:widowControl w:val="0"/>
        <w:autoSpaceDE w:val="0"/>
        <w:autoSpaceDN w:val="0"/>
        <w:adjustRightInd w:val="0"/>
        <w:spacing w:after="0" w:line="240" w:lineRule="auto"/>
        <w:jc w:val="center"/>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Настоящий договор вступает в силу со дня его подписания последней из сторон и действует до "__" ________ 20__ г., а в части обязательств, не исполненных к дате окончания срока его действия, - до полного их исполнения сторонами.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13" w:name="Par179"/>
      <w:bookmarkEnd w:id="13"/>
      <w:r>
        <w:rPr>
          <w:rFonts w:ascii="Calibri" w:hAnsi="Calibri" w:cs="Calibri"/>
        </w:rPr>
        <w:t>XI. Прочие условия</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Стороны обязаны в течение 5 рабочих дней сообщать друг другу об изменении своих наименований, местонахождений (адресов) и платежных реквизитов.</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Любые изменения настоящего договора, а также соглашение о расторжении настоящего договора действительны при условии, если они составлены в письменной форме и подписаны надлежащим образом сторонами.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1F35EA" w:rsidRDefault="001F35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составлен в 2 экземплярах, по одному экземпляру для каждой стороны.</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jc w:val="center"/>
        <w:outlineLvl w:val="0"/>
        <w:rPr>
          <w:rFonts w:ascii="Calibri" w:hAnsi="Calibri" w:cs="Calibri"/>
        </w:rPr>
      </w:pPr>
      <w:bookmarkStart w:id="14" w:name="Par186"/>
      <w:bookmarkEnd w:id="14"/>
      <w:r>
        <w:rPr>
          <w:rFonts w:ascii="Calibri" w:hAnsi="Calibri" w:cs="Calibri"/>
        </w:rPr>
        <w:t>XII. Адреса и платежные реквизиты Сторон</w:t>
      </w: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pStyle w:val="ConsPlusCell"/>
        <w:rPr>
          <w:rFonts w:ascii="Courier New" w:hAnsi="Courier New" w:cs="Courier New"/>
          <w:sz w:val="20"/>
          <w:szCs w:val="20"/>
        </w:rPr>
      </w:pPr>
      <w:r>
        <w:rPr>
          <w:rFonts w:ascii="Courier New" w:hAnsi="Courier New" w:cs="Courier New"/>
          <w:sz w:val="20"/>
          <w:szCs w:val="20"/>
        </w:rPr>
        <w:t>Организация, осуществляющая            Организация, осуществляющая</w:t>
      </w:r>
    </w:p>
    <w:p w:rsidR="001F35EA" w:rsidRDefault="001F35EA">
      <w:pPr>
        <w:pStyle w:val="ConsPlusCell"/>
        <w:rPr>
          <w:rFonts w:ascii="Courier New" w:hAnsi="Courier New" w:cs="Courier New"/>
          <w:sz w:val="20"/>
          <w:szCs w:val="20"/>
        </w:rPr>
      </w:pPr>
      <w:proofErr w:type="gramStart"/>
      <w:r>
        <w:rPr>
          <w:rFonts w:ascii="Courier New" w:hAnsi="Courier New" w:cs="Courier New"/>
          <w:sz w:val="20"/>
          <w:szCs w:val="20"/>
        </w:rPr>
        <w:t>горячее водоснабжение                  транспортировку горячей воды</w:t>
      </w:r>
      <w:proofErr w:type="gramEnd"/>
    </w:p>
    <w:p w:rsidR="001F35EA" w:rsidRDefault="001F35EA">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1F35EA" w:rsidRDefault="001F35EA">
      <w:pPr>
        <w:pStyle w:val="ConsPlusCell"/>
        <w:rPr>
          <w:rFonts w:ascii="Courier New" w:hAnsi="Courier New" w:cs="Courier New"/>
          <w:sz w:val="20"/>
          <w:szCs w:val="20"/>
        </w:rPr>
      </w:pP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Местонахождение ___________________    </w:t>
      </w:r>
      <w:proofErr w:type="spellStart"/>
      <w:proofErr w:type="gramStart"/>
      <w:r>
        <w:rPr>
          <w:rFonts w:ascii="Courier New" w:hAnsi="Courier New" w:cs="Courier New"/>
          <w:sz w:val="20"/>
          <w:szCs w:val="20"/>
        </w:rPr>
        <w:t>Местонахождение</w:t>
      </w:r>
      <w:proofErr w:type="spellEnd"/>
      <w:proofErr w:type="gramEnd"/>
      <w:r>
        <w:rPr>
          <w:rFonts w:ascii="Courier New" w:hAnsi="Courier New" w:cs="Courier New"/>
          <w:sz w:val="20"/>
          <w:szCs w:val="20"/>
        </w:rPr>
        <w:t xml:space="preserve"> 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ОГРН ______________________________    </w:t>
      </w:r>
      <w:proofErr w:type="spellStart"/>
      <w:r>
        <w:rPr>
          <w:rFonts w:ascii="Courier New" w:hAnsi="Courier New" w:cs="Courier New"/>
          <w:sz w:val="20"/>
          <w:szCs w:val="20"/>
        </w:rPr>
        <w:t>ОГРН</w:t>
      </w:r>
      <w:proofErr w:type="spellEnd"/>
      <w:r>
        <w:rPr>
          <w:rFonts w:ascii="Courier New" w:hAnsi="Courier New" w:cs="Courier New"/>
          <w:sz w:val="20"/>
          <w:szCs w:val="20"/>
        </w:rPr>
        <w:t xml:space="preserve"> 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Платежные реквизиты:                   Платежные реквизиты:</w:t>
      </w:r>
    </w:p>
    <w:p w:rsidR="001F35EA" w:rsidRDefault="001F35EA">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_______________________________    р/с ________________________________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в _________________________________    </w:t>
      </w:r>
      <w:proofErr w:type="spellStart"/>
      <w:proofErr w:type="gramStart"/>
      <w:r>
        <w:rPr>
          <w:rFonts w:ascii="Courier New" w:hAnsi="Courier New" w:cs="Courier New"/>
          <w:sz w:val="20"/>
          <w:szCs w:val="20"/>
        </w:rPr>
        <w:t>в</w:t>
      </w:r>
      <w:proofErr w:type="spellEnd"/>
      <w:proofErr w:type="gramEnd"/>
      <w:r>
        <w:rPr>
          <w:rFonts w:ascii="Courier New" w:hAnsi="Courier New" w:cs="Courier New"/>
          <w:sz w:val="20"/>
          <w:szCs w:val="20"/>
        </w:rPr>
        <w:t xml:space="preserve"> __________________________________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lastRenderedPageBreak/>
        <w:t>к/с _______________________________    к/с ________________________________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БИК _______________________________    </w:t>
      </w:r>
      <w:proofErr w:type="spellStart"/>
      <w:r>
        <w:rPr>
          <w:rFonts w:ascii="Courier New" w:hAnsi="Courier New" w:cs="Courier New"/>
          <w:sz w:val="20"/>
          <w:szCs w:val="20"/>
        </w:rPr>
        <w:t>БИК</w:t>
      </w:r>
      <w:proofErr w:type="spellEnd"/>
      <w:r>
        <w:rPr>
          <w:rFonts w:ascii="Courier New" w:hAnsi="Courier New" w:cs="Courier New"/>
          <w:sz w:val="20"/>
          <w:szCs w:val="20"/>
        </w:rPr>
        <w:t xml:space="preserve"> ________________________________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ИНН ______________ КПП ____________    ИНН ____________ КПП _______________</w:t>
      </w:r>
    </w:p>
    <w:p w:rsidR="001F35EA" w:rsidRDefault="001F35EA">
      <w:pPr>
        <w:pStyle w:val="ConsPlusCell"/>
        <w:rPr>
          <w:rFonts w:ascii="Courier New" w:hAnsi="Courier New" w:cs="Courier New"/>
          <w:sz w:val="20"/>
          <w:szCs w:val="20"/>
        </w:rPr>
      </w:pPr>
    </w:p>
    <w:p w:rsidR="001F35EA" w:rsidRDefault="001F35EA">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уполномоченного лица        (должность уполномоченного лица</w:t>
      </w:r>
      <w:proofErr w:type="gramEnd"/>
    </w:p>
    <w:p w:rsidR="001F35EA" w:rsidRDefault="001F35EA">
      <w:pPr>
        <w:pStyle w:val="ConsPlusCell"/>
        <w:rPr>
          <w:rFonts w:ascii="Courier New" w:hAnsi="Courier New" w:cs="Courier New"/>
          <w:sz w:val="20"/>
          <w:szCs w:val="20"/>
        </w:rPr>
      </w:pPr>
      <w:r>
        <w:rPr>
          <w:rFonts w:ascii="Courier New" w:hAnsi="Courier New" w:cs="Courier New"/>
          <w:sz w:val="20"/>
          <w:szCs w:val="20"/>
        </w:rPr>
        <w:t>организации, осуществляющей горячее        организации, осуществляющей</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водоснабжение)                 транспортировку горячей воды)</w:t>
      </w:r>
      <w:proofErr w:type="gramEnd"/>
    </w:p>
    <w:p w:rsidR="001F35EA" w:rsidRDefault="001F35EA">
      <w:pPr>
        <w:pStyle w:val="ConsPlusCell"/>
        <w:rPr>
          <w:rFonts w:ascii="Courier New" w:hAnsi="Courier New" w:cs="Courier New"/>
          <w:sz w:val="20"/>
          <w:szCs w:val="20"/>
        </w:rPr>
      </w:pPr>
    </w:p>
    <w:p w:rsidR="001F35EA" w:rsidRDefault="001F35EA">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(фамилия, имя, отчество</w:t>
      </w:r>
      <w:proofErr w:type="gramEnd"/>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организации,</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осуществляющей</w:t>
      </w:r>
      <w:proofErr w:type="gramEnd"/>
      <w:r>
        <w:rPr>
          <w:rFonts w:ascii="Courier New" w:hAnsi="Courier New" w:cs="Courier New"/>
          <w:sz w:val="20"/>
          <w:szCs w:val="20"/>
        </w:rPr>
        <w:t xml:space="preserve"> горячее             осуществляющей транспортировку</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водоснабжение)                         горячей воды)</w:t>
      </w:r>
      <w:proofErr w:type="gramEnd"/>
    </w:p>
    <w:p w:rsidR="001F35EA" w:rsidRDefault="001F35EA">
      <w:pPr>
        <w:pStyle w:val="ConsPlusCell"/>
        <w:rPr>
          <w:rFonts w:ascii="Courier New" w:hAnsi="Courier New" w:cs="Courier New"/>
          <w:sz w:val="20"/>
          <w:szCs w:val="20"/>
        </w:rPr>
      </w:pPr>
    </w:p>
    <w:p w:rsidR="001F35EA" w:rsidRDefault="001F35EA">
      <w:pPr>
        <w:pStyle w:val="ConsPlusCell"/>
        <w:rPr>
          <w:rFonts w:ascii="Courier New" w:hAnsi="Courier New" w:cs="Courier New"/>
          <w:sz w:val="20"/>
          <w:szCs w:val="20"/>
        </w:rPr>
      </w:pPr>
      <w:r>
        <w:rPr>
          <w:rFonts w:ascii="Courier New" w:hAnsi="Courier New" w:cs="Courier New"/>
          <w:sz w:val="20"/>
          <w:szCs w:val="20"/>
        </w:rPr>
        <w:t>М.П.                                   М.П.</w:t>
      </w:r>
    </w:p>
    <w:p w:rsidR="001F35EA" w:rsidRDefault="001F35EA">
      <w:pPr>
        <w:pStyle w:val="ConsPlusCell"/>
        <w:rPr>
          <w:rFonts w:ascii="Courier New" w:hAnsi="Courier New" w:cs="Courier New"/>
          <w:sz w:val="20"/>
          <w:szCs w:val="20"/>
        </w:rPr>
      </w:pPr>
    </w:p>
    <w:p w:rsidR="001F35EA" w:rsidRDefault="001F35EA">
      <w:pPr>
        <w:pStyle w:val="ConsPlusCell"/>
        <w:rPr>
          <w:rFonts w:ascii="Courier New" w:hAnsi="Courier New" w:cs="Courier New"/>
          <w:sz w:val="20"/>
          <w:szCs w:val="20"/>
        </w:rPr>
      </w:pPr>
      <w:r>
        <w:rPr>
          <w:rFonts w:ascii="Courier New" w:hAnsi="Courier New" w:cs="Courier New"/>
          <w:sz w:val="20"/>
          <w:szCs w:val="20"/>
        </w:rPr>
        <w:t>"__" ____________________ 20__ г.      "__" _____________________ 20__ г.</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подписания организацией,         (дата подписания организацией,</w:t>
      </w:r>
      <w:proofErr w:type="gramEnd"/>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осуществляющей</w:t>
      </w:r>
      <w:proofErr w:type="gramEnd"/>
      <w:r>
        <w:rPr>
          <w:rFonts w:ascii="Courier New" w:hAnsi="Courier New" w:cs="Courier New"/>
          <w:sz w:val="20"/>
          <w:szCs w:val="20"/>
        </w:rPr>
        <w:t xml:space="preserve"> горячее             осуществляющей транспортировку</w:t>
      </w:r>
    </w:p>
    <w:p w:rsidR="001F35EA" w:rsidRDefault="001F35E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водоснабжение)                         горячей воды)</w:t>
      </w:r>
      <w:proofErr w:type="gramEnd"/>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autoSpaceDE w:val="0"/>
        <w:autoSpaceDN w:val="0"/>
        <w:adjustRightInd w:val="0"/>
        <w:spacing w:after="0" w:line="240" w:lineRule="auto"/>
        <w:ind w:firstLine="540"/>
        <w:jc w:val="both"/>
        <w:rPr>
          <w:rFonts w:ascii="Calibri" w:hAnsi="Calibri" w:cs="Calibri"/>
        </w:rPr>
      </w:pPr>
    </w:p>
    <w:p w:rsidR="001F35EA" w:rsidRDefault="001F35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4FA" w:rsidRDefault="001F35EA"/>
    <w:sectPr w:rsidR="00C004FA" w:rsidSect="00EE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EA"/>
    <w:rsid w:val="001F35EA"/>
    <w:rsid w:val="002F5AB7"/>
    <w:rsid w:val="00FD2018"/>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35EA"/>
    <w:pPr>
      <w:widowControl w:val="0"/>
      <w:autoSpaceDE w:val="0"/>
      <w:autoSpaceDN w:val="0"/>
      <w:adjustRightInd w:val="0"/>
      <w:spacing w:after="0" w:line="240" w:lineRule="auto"/>
    </w:pPr>
    <w:rPr>
      <w:rFonts w:ascii="Courier New" w:eastAsiaTheme="minorEastAsia" w:hAnsi="Courier New" w:cs="Courier New"/>
      <w:sz w:val="20"/>
      <w:szCs w:val="20"/>
      <w:lang w:eastAsia="ru-RU" w:bidi="hi-IN"/>
    </w:rPr>
  </w:style>
  <w:style w:type="paragraph" w:customStyle="1" w:styleId="ConsPlusCell">
    <w:name w:val="ConsPlusCell"/>
    <w:uiPriority w:val="99"/>
    <w:rsid w:val="001F35EA"/>
    <w:pPr>
      <w:widowControl w:val="0"/>
      <w:autoSpaceDE w:val="0"/>
      <w:autoSpaceDN w:val="0"/>
      <w:adjustRightInd w:val="0"/>
      <w:spacing w:after="0" w:line="240" w:lineRule="auto"/>
    </w:pPr>
    <w:rPr>
      <w:rFonts w:ascii="Calibri" w:eastAsiaTheme="minorEastAsia" w:hAnsi="Calibri" w:cs="Calibri"/>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35EA"/>
    <w:pPr>
      <w:widowControl w:val="0"/>
      <w:autoSpaceDE w:val="0"/>
      <w:autoSpaceDN w:val="0"/>
      <w:adjustRightInd w:val="0"/>
      <w:spacing w:after="0" w:line="240" w:lineRule="auto"/>
    </w:pPr>
    <w:rPr>
      <w:rFonts w:ascii="Courier New" w:eastAsiaTheme="minorEastAsia" w:hAnsi="Courier New" w:cs="Courier New"/>
      <w:sz w:val="20"/>
      <w:szCs w:val="20"/>
      <w:lang w:eastAsia="ru-RU" w:bidi="hi-IN"/>
    </w:rPr>
  </w:style>
  <w:style w:type="paragraph" w:customStyle="1" w:styleId="ConsPlusCell">
    <w:name w:val="ConsPlusCell"/>
    <w:uiPriority w:val="99"/>
    <w:rsid w:val="001F35EA"/>
    <w:pPr>
      <w:widowControl w:val="0"/>
      <w:autoSpaceDE w:val="0"/>
      <w:autoSpaceDN w:val="0"/>
      <w:adjustRightInd w:val="0"/>
      <w:spacing w:after="0" w:line="240" w:lineRule="auto"/>
    </w:pPr>
    <w:rPr>
      <w:rFonts w:ascii="Calibri" w:eastAsiaTheme="minorEastAsia" w:hAnsi="Calibri" w:cs="Calibri"/>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D7195FEDB85EF2D940A956AE4097891A1BB8260DF5714CD9F2129QCp1D" TargetMode="External"/><Relationship Id="rId13" Type="http://schemas.openxmlformats.org/officeDocument/2006/relationships/hyperlink" Target="consultantplus://offline/ref=80BD7195FEDB85EF2D940A956AE4097891A1BB8265DF5714CD9F2129QCp1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BD7195FEDB85EF2D940A956AE4097891A1BB8261DF5714CD9F2129QCp1D" TargetMode="External"/><Relationship Id="rId12" Type="http://schemas.openxmlformats.org/officeDocument/2006/relationships/hyperlink" Target="consultantplus://offline/ref=80BD7195FEDB85EF2D9416956DE4097897A0B58C63DD0A1EC5C62D2BC6Q7pCD" TargetMode="External"/><Relationship Id="rId17" Type="http://schemas.openxmlformats.org/officeDocument/2006/relationships/hyperlink" Target="consultantplus://offline/ref=80BD7195FEDB85EF2D9416956DE4097897A0BD8465D50A1EC5C62D2BC67C5DC94FE6B8A900A4363DQ6p8D" TargetMode="External"/><Relationship Id="rId2" Type="http://schemas.microsoft.com/office/2007/relationships/stylesWithEffects" Target="stylesWithEffects.xml"/><Relationship Id="rId16" Type="http://schemas.openxmlformats.org/officeDocument/2006/relationships/hyperlink" Target="consultantplus://offline/ref=80BD7195FEDB85EF2D9416956DE4097897A0B58C63DD0A1EC5C62D2BC6Q7pCD" TargetMode="External"/><Relationship Id="rId1" Type="http://schemas.openxmlformats.org/officeDocument/2006/relationships/styles" Target="styles.xml"/><Relationship Id="rId6" Type="http://schemas.openxmlformats.org/officeDocument/2006/relationships/hyperlink" Target="consultantplus://offline/ref=80BD7195FEDB85EF2D940A956AE4097891A1BB8262DF5714CD9F2129QCp1D" TargetMode="External"/><Relationship Id="rId11" Type="http://schemas.openxmlformats.org/officeDocument/2006/relationships/hyperlink" Target="consultantplus://offline/ref=80BD7195FEDB85EF2D940A956AE4097891A1BB8266DF5714CD9F2129QCp1D" TargetMode="External"/><Relationship Id="rId5" Type="http://schemas.openxmlformats.org/officeDocument/2006/relationships/hyperlink" Target="consultantplus://offline/ref=80BD7195FEDB85EF2D940A956AE4097891A1BB8263DF5714CD9F2129QCp1D" TargetMode="External"/><Relationship Id="rId15" Type="http://schemas.openxmlformats.org/officeDocument/2006/relationships/hyperlink" Target="consultantplus://offline/ref=80BD7195FEDB85EF2D9416956DE4097897A0BD8465D50A1EC5C62D2BC67C5DC94FE6B8A900A4363DQ6p8D" TargetMode="External"/><Relationship Id="rId10" Type="http://schemas.openxmlformats.org/officeDocument/2006/relationships/hyperlink" Target="consultantplus://offline/ref=80BD7195FEDB85EF2D940A956AE4097891A1BB8267DF5714CD9F2129QCp1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BD7195FEDB85EF2D940A956AE4097891A1BB8267DF5714CD9F2129QCp1D" TargetMode="External"/><Relationship Id="rId14" Type="http://schemas.openxmlformats.org/officeDocument/2006/relationships/hyperlink" Target="consultantplus://offline/ref=80BD7195FEDB85EF2D9416956DE4097897A0B58C63DD0A1EC5C62D2BC6Q7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4232</Words>
  <Characters>24126</Characters>
  <Application>Microsoft Office Word</Application>
  <DocSecurity>0</DocSecurity>
  <Lines>201</Lines>
  <Paragraphs>56</Paragraphs>
  <ScaleCrop>false</ScaleCrop>
  <Company/>
  <LinksUpToDate>false</LinksUpToDate>
  <CharactersWithSpaces>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Лупанов</dc:creator>
  <cp:lastModifiedBy>Лупанов</cp:lastModifiedBy>
  <cp:revision>1</cp:revision>
  <dcterms:created xsi:type="dcterms:W3CDTF">2015-01-13T03:41:00Z</dcterms:created>
  <dcterms:modified xsi:type="dcterms:W3CDTF">2015-01-13T03:41:00Z</dcterms:modified>
</cp:coreProperties>
</file>